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49" w:rsidRDefault="00295849" w:rsidP="00295849">
      <w:pPr>
        <w:pStyle w:val="NoSpacing"/>
      </w:pPr>
      <w:r>
        <w:rPr>
          <w:u w:val="single"/>
        </w:rPr>
        <w:t>John BADDESWORTH</w:t>
      </w:r>
      <w:r>
        <w:t xml:space="preserve">          (fl.1445)</w:t>
      </w:r>
    </w:p>
    <w:p w:rsidR="00295849" w:rsidRDefault="00295849" w:rsidP="00295849">
      <w:pPr>
        <w:pStyle w:val="NoSpacing"/>
      </w:pPr>
    </w:p>
    <w:p w:rsidR="00295849" w:rsidRDefault="00295849" w:rsidP="00295849">
      <w:pPr>
        <w:pStyle w:val="NoSpacing"/>
      </w:pPr>
    </w:p>
    <w:p w:rsidR="00295849" w:rsidRDefault="00295849" w:rsidP="00295849">
      <w:pPr>
        <w:pStyle w:val="NoSpacing"/>
      </w:pPr>
      <w:r>
        <w:t>20 Jan.</w:t>
      </w:r>
      <w:r>
        <w:tab/>
        <w:t>1445</w:t>
      </w:r>
      <w:r>
        <w:tab/>
        <w:t>Settlement of the action taken by him and Richard Wakefeld(q.v.)</w:t>
      </w:r>
    </w:p>
    <w:p w:rsidR="00295849" w:rsidRDefault="00295849" w:rsidP="00295849">
      <w:pPr>
        <w:pStyle w:val="NoSpacing"/>
      </w:pPr>
      <w:r>
        <w:tab/>
      </w:r>
      <w:r>
        <w:tab/>
        <w:t>against Sir Robert Markham(q.v.) and his wife, Elizabeth(q.v.), deforciants</w:t>
      </w:r>
    </w:p>
    <w:p w:rsidR="00295849" w:rsidRDefault="00295849" w:rsidP="00295849">
      <w:pPr>
        <w:pStyle w:val="NoSpacing"/>
      </w:pPr>
      <w:r>
        <w:tab/>
      </w:r>
      <w:r>
        <w:tab/>
        <w:t>of the manors of Maplebeck and Boughton, and a moiety of the manor of</w:t>
      </w:r>
    </w:p>
    <w:p w:rsidR="00295849" w:rsidRDefault="00295849" w:rsidP="00295849">
      <w:pPr>
        <w:pStyle w:val="NoSpacing"/>
      </w:pPr>
      <w:r>
        <w:tab/>
      </w:r>
      <w:r>
        <w:tab/>
        <w:t>Caunton, Nottinghamshire.</w:t>
      </w:r>
    </w:p>
    <w:p w:rsidR="00295849" w:rsidRDefault="00295849" w:rsidP="00295849">
      <w:pPr>
        <w:pStyle w:val="NoSpacing"/>
      </w:pPr>
      <w:r>
        <w:tab/>
      </w:r>
      <w:r>
        <w:tab/>
        <w:t>(</w:t>
      </w:r>
      <w:hyperlink r:id="rId7" w:history="1">
        <w:r w:rsidRPr="00517A10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295849" w:rsidRDefault="00295849" w:rsidP="00295849">
      <w:pPr>
        <w:pStyle w:val="NoSpacing"/>
      </w:pPr>
    </w:p>
    <w:p w:rsidR="00295849" w:rsidRDefault="00295849" w:rsidP="00295849">
      <w:pPr>
        <w:pStyle w:val="NoSpacing"/>
      </w:pPr>
    </w:p>
    <w:p w:rsidR="00BA4020" w:rsidRPr="00186E49" w:rsidRDefault="00295849" w:rsidP="00295849">
      <w:pPr>
        <w:pStyle w:val="NoSpacing"/>
      </w:pPr>
      <w:r>
        <w:t>13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849" w:rsidRDefault="00295849" w:rsidP="00552EBA">
      <w:r>
        <w:separator/>
      </w:r>
    </w:p>
  </w:endnote>
  <w:endnote w:type="continuationSeparator" w:id="0">
    <w:p w:rsidR="00295849" w:rsidRDefault="002958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5849">
      <w:rPr>
        <w:noProof/>
      </w:rPr>
      <w:t>18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849" w:rsidRDefault="00295849" w:rsidP="00552EBA">
      <w:r>
        <w:separator/>
      </w:r>
    </w:p>
  </w:footnote>
  <w:footnote w:type="continuationSeparator" w:id="0">
    <w:p w:rsidR="00295849" w:rsidRDefault="002958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58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2012-11-18T18:59:00Z</dcterms:created>
  <dcterms:modified xsi:type="dcterms:W3CDTF">2012-11-18T19:00:00Z</dcterms:modified>
</cp:coreProperties>
</file>